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6BE97" w14:textId="77777777" w:rsidR="0049444F" w:rsidRDefault="0049444F" w:rsidP="00AA3E6E">
      <w:pPr>
        <w:pStyle w:val="ListParagraph"/>
        <w:numPr>
          <w:ilvl w:val="0"/>
          <w:numId w:val="1"/>
        </w:numPr>
      </w:pPr>
      <w:r>
        <w:t>Shareholders may address their Requests/ queries/ grievances, if any, to the Company’s Registrar and Share Transfer Agents:</w:t>
      </w:r>
    </w:p>
    <w:p w14:paraId="62FA6D36" w14:textId="77777777" w:rsidR="0049444F" w:rsidRDefault="0049444F" w:rsidP="00AA3E6E">
      <w:pPr>
        <w:tabs>
          <w:tab w:val="center" w:pos="4680"/>
        </w:tabs>
        <w:ind w:left="720"/>
        <w:rPr>
          <w:b/>
          <w:u w:val="single"/>
        </w:rPr>
      </w:pPr>
      <w:r w:rsidRPr="0049444F">
        <w:rPr>
          <w:b/>
          <w:u w:val="single"/>
        </w:rPr>
        <w:t xml:space="preserve">Details of Registrar &amp; Share Transfer Agents </w:t>
      </w:r>
      <w:r>
        <w:rPr>
          <w:b/>
          <w:u w:val="single"/>
        </w:rPr>
        <w:t>(RTA)</w:t>
      </w:r>
    </w:p>
    <w:p w14:paraId="3C3C9FF6" w14:textId="77777777" w:rsidR="0049444F" w:rsidRPr="0049444F" w:rsidRDefault="0049444F" w:rsidP="00AA3E6E">
      <w:pPr>
        <w:spacing w:after="0" w:line="240" w:lineRule="auto"/>
        <w:ind w:left="720"/>
        <w:jc w:val="both"/>
      </w:pPr>
      <w:r w:rsidRPr="0049444F">
        <w:t>M/s. C B Management Services (P) Ltd.</w:t>
      </w:r>
    </w:p>
    <w:p w14:paraId="7CD1770E" w14:textId="76031A0B" w:rsidR="0049444F" w:rsidRPr="0049444F" w:rsidRDefault="0049444F" w:rsidP="00AA3E6E">
      <w:pPr>
        <w:spacing w:after="0" w:line="240" w:lineRule="auto"/>
        <w:ind w:left="720"/>
        <w:jc w:val="both"/>
      </w:pPr>
      <w:r w:rsidRPr="0049444F">
        <w:t xml:space="preserve">(Unit </w:t>
      </w:r>
      <w:proofErr w:type="spellStart"/>
      <w:r w:rsidR="009C59D2">
        <w:t>Ddev</w:t>
      </w:r>
      <w:proofErr w:type="spellEnd"/>
      <w:r w:rsidR="009C59D2">
        <w:t xml:space="preserve"> </w:t>
      </w:r>
      <w:proofErr w:type="spellStart"/>
      <w:r w:rsidR="009C59D2">
        <w:t>Plastiks</w:t>
      </w:r>
      <w:proofErr w:type="spellEnd"/>
      <w:r w:rsidR="009C59D2">
        <w:t xml:space="preserve"> Industries</w:t>
      </w:r>
      <w:r w:rsidRPr="0049444F">
        <w:t xml:space="preserve"> L</w:t>
      </w:r>
      <w:r w:rsidR="009C59D2">
        <w:t>imi</w:t>
      </w:r>
      <w:r w:rsidRPr="0049444F">
        <w:t>t</w:t>
      </w:r>
      <w:r w:rsidR="009C59D2">
        <w:t>e</w:t>
      </w:r>
      <w:r w:rsidRPr="0049444F">
        <w:t xml:space="preserve">d),                       </w:t>
      </w:r>
    </w:p>
    <w:p w14:paraId="0AD15A5C" w14:textId="77777777" w:rsidR="0049444F" w:rsidRPr="0049444F" w:rsidRDefault="0049444F" w:rsidP="00AA3E6E">
      <w:pPr>
        <w:spacing w:after="0" w:line="240" w:lineRule="auto"/>
        <w:ind w:left="720"/>
        <w:jc w:val="both"/>
      </w:pPr>
      <w:r w:rsidRPr="0049444F">
        <w:t xml:space="preserve">P-22, </w:t>
      </w:r>
      <w:proofErr w:type="spellStart"/>
      <w:r w:rsidRPr="0049444F">
        <w:t>Bondel</w:t>
      </w:r>
      <w:proofErr w:type="spellEnd"/>
      <w:r w:rsidRPr="0049444F">
        <w:t xml:space="preserve"> Road,</w:t>
      </w:r>
    </w:p>
    <w:p w14:paraId="1C844215" w14:textId="77777777" w:rsidR="0049444F" w:rsidRPr="0049444F" w:rsidRDefault="0049444F" w:rsidP="00AA3E6E">
      <w:pPr>
        <w:spacing w:after="0" w:line="240" w:lineRule="auto"/>
        <w:ind w:left="720"/>
        <w:jc w:val="both"/>
      </w:pPr>
      <w:r w:rsidRPr="0049444F">
        <w:t>Kolkata – 700 019</w:t>
      </w:r>
    </w:p>
    <w:p w14:paraId="18E7DE1F" w14:textId="77777777" w:rsidR="0049444F" w:rsidRPr="0049444F" w:rsidRDefault="0049444F" w:rsidP="00AA3E6E">
      <w:pPr>
        <w:spacing w:after="0" w:line="240" w:lineRule="auto"/>
        <w:ind w:left="720"/>
        <w:jc w:val="both"/>
      </w:pPr>
      <w:r w:rsidRPr="0049444F">
        <w:t>Tel:  91 –  33 – 2280 6692 / 93/94/2486</w:t>
      </w:r>
      <w:r w:rsidR="00AA3E6E" w:rsidRPr="0049444F">
        <w:t xml:space="preserve">/4011 6700  </w:t>
      </w:r>
    </w:p>
    <w:p w14:paraId="12411179" w14:textId="77777777" w:rsidR="0049444F" w:rsidRPr="0049444F" w:rsidRDefault="0049444F" w:rsidP="00AA3E6E">
      <w:pPr>
        <w:spacing w:after="0" w:line="240" w:lineRule="auto"/>
        <w:ind w:left="720"/>
        <w:jc w:val="both"/>
      </w:pPr>
      <w:r w:rsidRPr="0049444F">
        <w:t>Fax : 033 2287 0263</w:t>
      </w:r>
    </w:p>
    <w:p w14:paraId="65480A00" w14:textId="77777777" w:rsidR="0049444F" w:rsidRPr="0049444F" w:rsidRDefault="0049444F" w:rsidP="00AA3E6E">
      <w:pPr>
        <w:spacing w:after="0" w:line="240" w:lineRule="auto"/>
        <w:ind w:left="720"/>
        <w:jc w:val="both"/>
      </w:pPr>
      <w:r w:rsidRPr="0049444F">
        <w:t>E Mail : rta@cbmsl.co</w:t>
      </w:r>
    </w:p>
    <w:p w14:paraId="17B480F0" w14:textId="77777777" w:rsidR="0049444F" w:rsidRDefault="0049444F" w:rsidP="00AA3E6E">
      <w:pPr>
        <w:ind w:left="720"/>
        <w:rPr>
          <w:b/>
          <w:u w:val="single"/>
        </w:rPr>
      </w:pPr>
    </w:p>
    <w:p w14:paraId="02C32FFD" w14:textId="77777777" w:rsidR="0049444F" w:rsidRDefault="0049444F" w:rsidP="00172449">
      <w:pPr>
        <w:ind w:left="720"/>
        <w:jc w:val="both"/>
      </w:pPr>
      <w:r>
        <w:t xml:space="preserve">All matters relating to Share Transfer/ Transmission/ Issue of Duplicate Share Certificates/ Non Receipt of Share Certificates </w:t>
      </w:r>
      <w:proofErr w:type="spellStart"/>
      <w:r>
        <w:t>etc</w:t>
      </w:r>
      <w:proofErr w:type="spellEnd"/>
      <w:r>
        <w:t xml:space="preserve"> including procedure for claiming shares from IEPF </w:t>
      </w:r>
      <w:proofErr w:type="spellStart"/>
      <w:r>
        <w:t>Demat</w:t>
      </w:r>
      <w:proofErr w:type="spellEnd"/>
      <w:r>
        <w:t xml:space="preserve"> Account and those relating to dividend  and </w:t>
      </w:r>
      <w:proofErr w:type="spellStart"/>
      <w:r>
        <w:t>non receipt</w:t>
      </w:r>
      <w:proofErr w:type="spellEnd"/>
      <w:r>
        <w:t xml:space="preserve"> of documents including </w:t>
      </w:r>
      <w:proofErr w:type="spellStart"/>
      <w:r>
        <w:t>non receipt</w:t>
      </w:r>
      <w:proofErr w:type="spellEnd"/>
      <w:r>
        <w:t xml:space="preserve"> of Dividend Warrants/ Reports/ Notices/ Correspondences </w:t>
      </w:r>
      <w:r w:rsidR="00AA3E6E">
        <w:t xml:space="preserve">or revalidation of warrants </w:t>
      </w:r>
      <w:r>
        <w:t>may be addressed to the RTA.</w:t>
      </w:r>
    </w:p>
    <w:p w14:paraId="1514A440" w14:textId="77777777" w:rsidR="00AA3E6E" w:rsidRDefault="00AA3E6E" w:rsidP="00AA3E6E">
      <w:pPr>
        <w:pStyle w:val="ListParagraph"/>
        <w:numPr>
          <w:ilvl w:val="0"/>
          <w:numId w:val="1"/>
        </w:numPr>
      </w:pPr>
      <w:r>
        <w:t>In case of delay/failure in redressal of grievances the shareholder may address their grievances below:</w:t>
      </w:r>
    </w:p>
    <w:p w14:paraId="53EDEC97" w14:textId="3FCA6F3E" w:rsidR="00AA3E6E" w:rsidRDefault="00AA3E6E" w:rsidP="00AA3E6E">
      <w:pPr>
        <w:pStyle w:val="ListParagraph"/>
      </w:pPr>
      <w:r>
        <w:t>M</w:t>
      </w:r>
      <w:r w:rsidR="009C59D2">
        <w:t>rs. Tanvi Goenka</w:t>
      </w:r>
    </w:p>
    <w:p w14:paraId="699A3651" w14:textId="77777777" w:rsidR="00AA3E6E" w:rsidRDefault="00AA3E6E" w:rsidP="00AA3E6E">
      <w:pPr>
        <w:pStyle w:val="ListParagraph"/>
      </w:pPr>
      <w:r>
        <w:t>Compliance Officer/Company Secretary</w:t>
      </w:r>
      <w:r w:rsidR="00F85577">
        <w:t>/Nodal Officer</w:t>
      </w:r>
    </w:p>
    <w:p w14:paraId="5C22BCFB" w14:textId="01B48FFF" w:rsidR="00AA3E6E" w:rsidRDefault="009C59D2" w:rsidP="00AA3E6E">
      <w:pPr>
        <w:pStyle w:val="ListParagraph"/>
      </w:pPr>
      <w:proofErr w:type="spellStart"/>
      <w:r>
        <w:t>Ddev</w:t>
      </w:r>
      <w:proofErr w:type="spellEnd"/>
      <w:r>
        <w:t xml:space="preserve"> </w:t>
      </w:r>
      <w:proofErr w:type="spellStart"/>
      <w:r>
        <w:t>Plastiks</w:t>
      </w:r>
      <w:proofErr w:type="spellEnd"/>
      <w:r>
        <w:t xml:space="preserve"> Industries</w:t>
      </w:r>
      <w:r w:rsidR="00AA3E6E">
        <w:t xml:space="preserve"> Limited</w:t>
      </w:r>
    </w:p>
    <w:p w14:paraId="3D23CC10" w14:textId="6AD5AC31" w:rsidR="00AA3E6E" w:rsidRDefault="009C59D2" w:rsidP="00AA3E6E">
      <w:pPr>
        <w:pStyle w:val="ListParagraph"/>
      </w:pPr>
      <w:r>
        <w:t xml:space="preserve">2B, Pretoria Street, </w:t>
      </w:r>
    </w:p>
    <w:p w14:paraId="223BCB9D" w14:textId="21E4B92F" w:rsidR="009C59D2" w:rsidRDefault="009C59D2" w:rsidP="00AA3E6E">
      <w:pPr>
        <w:pStyle w:val="ListParagraph"/>
      </w:pPr>
      <w:r>
        <w:t>Kolkata - 700071</w:t>
      </w:r>
    </w:p>
    <w:p w14:paraId="21585F2D" w14:textId="0716F002" w:rsidR="00AA3E6E" w:rsidRDefault="00AA3E6E" w:rsidP="00AA3E6E">
      <w:pPr>
        <w:pStyle w:val="ListParagraph"/>
      </w:pPr>
      <w:r>
        <w:t xml:space="preserve">E Mail: </w:t>
      </w:r>
      <w:r w:rsidR="009C59D2">
        <w:t>tanvi.goenka@ddevgroup.</w:t>
      </w:r>
      <w:r w:rsidRPr="00AA3E6E">
        <w:t>in</w:t>
      </w:r>
      <w:r>
        <w:t xml:space="preserve"> / </w:t>
      </w:r>
      <w:r w:rsidR="0004563D">
        <w:t>k</w:t>
      </w:r>
      <w:r w:rsidRPr="0004563D">
        <w:t>olkata@</w:t>
      </w:r>
      <w:r w:rsidR="009C59D2">
        <w:t>ddevgroup</w:t>
      </w:r>
      <w:r w:rsidRPr="0004563D">
        <w:t>.in</w:t>
      </w:r>
    </w:p>
    <w:p w14:paraId="56480143" w14:textId="77777777" w:rsidR="00AA3E6E" w:rsidRDefault="00AA3E6E" w:rsidP="00AA3E6E">
      <w:pPr>
        <w:pStyle w:val="ListParagraph"/>
      </w:pPr>
    </w:p>
    <w:p w14:paraId="23653EDC" w14:textId="7367C2B6" w:rsidR="00AA3E6E" w:rsidRDefault="00AA3E6E" w:rsidP="00AA3E6E">
      <w:pPr>
        <w:pStyle w:val="ListParagraph"/>
        <w:numPr>
          <w:ilvl w:val="0"/>
          <w:numId w:val="1"/>
        </w:numPr>
      </w:pPr>
      <w:r>
        <w:t>The Company is also registered on the SCORES Platform offered by SEBI</w:t>
      </w:r>
    </w:p>
    <w:p w14:paraId="6EA5B321" w14:textId="04BEFFC3" w:rsidR="000C11C8" w:rsidRDefault="000C11C8" w:rsidP="000C11C8">
      <w:pPr>
        <w:pStyle w:val="ListParagraph"/>
      </w:pPr>
    </w:p>
    <w:p w14:paraId="35274209" w14:textId="5F63E3CD" w:rsidR="000C11C8" w:rsidRPr="000C11C8" w:rsidRDefault="000C11C8" w:rsidP="000C11C8">
      <w:pPr>
        <w:pStyle w:val="ListParagraph"/>
        <w:numPr>
          <w:ilvl w:val="0"/>
          <w:numId w:val="1"/>
        </w:numPr>
        <w:jc w:val="both"/>
        <w:rPr>
          <w:rFonts w:ascii="Calibri" w:hAnsi="Calibri" w:cs="Calibri"/>
        </w:rPr>
      </w:pPr>
      <w:r w:rsidRPr="000C11C8">
        <w:rPr>
          <w:rFonts w:ascii="Calibri" w:hAnsi="Calibri" w:cs="Calibri"/>
        </w:rPr>
        <w:t>If you have any dispute against a listed company and or its Registrar and Share Transfer Agent (RTA) on delay or default in processing your request, as per SEBI Circular dated 30.05.2022, you can file for arbitration with Stock Exchange</w:t>
      </w:r>
    </w:p>
    <w:p w14:paraId="7EE58D86" w14:textId="77777777" w:rsidR="000C11C8" w:rsidRPr="00316675" w:rsidRDefault="000C11C8" w:rsidP="000C11C8">
      <w:pPr>
        <w:ind w:firstLine="720"/>
        <w:jc w:val="both"/>
        <w:rPr>
          <w:rFonts w:ascii="Calibri" w:hAnsi="Calibri" w:cs="Calibri"/>
        </w:rPr>
      </w:pPr>
      <w:r w:rsidRPr="00316675">
        <w:rPr>
          <w:rFonts w:ascii="Calibri" w:hAnsi="Calibri" w:cs="Calibri"/>
        </w:rPr>
        <w:t>For more details please see the web links of the stock exchanges-</w:t>
      </w:r>
    </w:p>
    <w:p w14:paraId="2E667C96" w14:textId="477347F6" w:rsidR="000C11C8" w:rsidRDefault="000C11C8" w:rsidP="000C11C8">
      <w:pPr>
        <w:pStyle w:val="ListParagraph"/>
      </w:pPr>
      <w:r w:rsidRPr="00316675">
        <w:rPr>
          <w:rFonts w:ascii="Calibri" w:hAnsi="Calibri" w:cs="Calibri"/>
        </w:rPr>
        <w:t>BSE-http://tiny.cc/m1/2vz</w:t>
      </w:r>
    </w:p>
    <w:p w14:paraId="7E293763" w14:textId="77777777" w:rsidR="00AA3E6E" w:rsidRDefault="00AA3E6E" w:rsidP="00AA3E6E">
      <w:pPr>
        <w:ind w:left="360"/>
      </w:pPr>
      <w:r>
        <w:t xml:space="preserve">NOTE: </w:t>
      </w:r>
      <w:r w:rsidRPr="00AA3E6E">
        <w:rPr>
          <w:b/>
          <w:u w:val="single"/>
        </w:rPr>
        <w:t xml:space="preserve">Kindly quote </w:t>
      </w:r>
      <w:proofErr w:type="spellStart"/>
      <w:r w:rsidRPr="00AA3E6E">
        <w:rPr>
          <w:b/>
          <w:u w:val="single"/>
        </w:rPr>
        <w:t>yout</w:t>
      </w:r>
      <w:proofErr w:type="spellEnd"/>
      <w:r w:rsidRPr="00AA3E6E">
        <w:rPr>
          <w:b/>
          <w:u w:val="single"/>
        </w:rPr>
        <w:t xml:space="preserve"> Folio No., Certificate No., Name and Contact Details in all your correspondences for early redressal</w:t>
      </w:r>
    </w:p>
    <w:p w14:paraId="0E3EDD62" w14:textId="77777777" w:rsidR="00AA3E6E" w:rsidRPr="0049444F" w:rsidRDefault="00AA3E6E" w:rsidP="00AA3E6E">
      <w:pPr>
        <w:pStyle w:val="ListParagraph"/>
      </w:pPr>
    </w:p>
    <w:sectPr w:rsidR="00AA3E6E" w:rsidRPr="00494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70B12"/>
    <w:multiLevelType w:val="hybridMultilevel"/>
    <w:tmpl w:val="DEF86C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78D76A2"/>
    <w:multiLevelType w:val="hybridMultilevel"/>
    <w:tmpl w:val="C82A7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C47811"/>
    <w:multiLevelType w:val="hybridMultilevel"/>
    <w:tmpl w:val="C82A7C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0473150">
    <w:abstractNumId w:val="1"/>
  </w:num>
  <w:num w:numId="2" w16cid:durableId="185291058">
    <w:abstractNumId w:val="0"/>
  </w:num>
  <w:num w:numId="3" w16cid:durableId="1424353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170C"/>
    <w:rsid w:val="0004563D"/>
    <w:rsid w:val="000C11C8"/>
    <w:rsid w:val="00172449"/>
    <w:rsid w:val="00234BB4"/>
    <w:rsid w:val="0049444F"/>
    <w:rsid w:val="009C59D2"/>
    <w:rsid w:val="009D170C"/>
    <w:rsid w:val="00AA3E6E"/>
    <w:rsid w:val="00F85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3B28F"/>
  <w15:docId w15:val="{DDC3765D-3948-47E9-AEDA-86F9FF37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E6E"/>
    <w:pPr>
      <w:ind w:left="720"/>
      <w:contextualSpacing/>
    </w:pPr>
  </w:style>
  <w:style w:type="character" w:styleId="Hyperlink">
    <w:name w:val="Hyperlink"/>
    <w:basedOn w:val="DefaultParagraphFont"/>
    <w:uiPriority w:val="99"/>
    <w:unhideWhenUsed/>
    <w:rsid w:val="00AA3E6E"/>
    <w:rPr>
      <w:color w:val="0000FF" w:themeColor="hyperlink"/>
      <w:u w:val="single"/>
    </w:rPr>
  </w:style>
  <w:style w:type="table" w:styleId="TableGrid">
    <w:name w:val="Table Grid"/>
    <w:basedOn w:val="TableNormal"/>
    <w:rsid w:val="000C11C8"/>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TANVY</dc:creator>
  <cp:keywords/>
  <dc:description/>
  <cp:lastModifiedBy>Tanvi Goenka</cp:lastModifiedBy>
  <cp:revision>7</cp:revision>
  <dcterms:created xsi:type="dcterms:W3CDTF">2017-12-28T10:42:00Z</dcterms:created>
  <dcterms:modified xsi:type="dcterms:W3CDTF">2023-02-18T08:54:00Z</dcterms:modified>
</cp:coreProperties>
</file>